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F2C" w:rsidRDefault="00C32448" w:rsidP="00C32448">
      <w:pPr>
        <w:jc w:val="center"/>
        <w:rPr>
          <w:rFonts w:ascii="Tahoma" w:hAnsi="Tahoma" w:cs="Tahoma"/>
          <w:color w:val="333333"/>
          <w:sz w:val="24"/>
          <w:szCs w:val="14"/>
          <w:u w:val="single"/>
        </w:rPr>
      </w:pPr>
      <w:r w:rsidRPr="00C32448">
        <w:rPr>
          <w:rFonts w:ascii="Tahoma" w:hAnsi="Tahoma" w:cs="Tahoma"/>
          <w:color w:val="333333"/>
          <w:sz w:val="24"/>
          <w:szCs w:val="14"/>
          <w:u w:val="single"/>
        </w:rPr>
        <w:t xml:space="preserve">SAMR </w:t>
      </w:r>
      <w:r>
        <w:rPr>
          <w:rFonts w:ascii="Tahoma" w:hAnsi="Tahoma" w:cs="Tahoma"/>
          <w:color w:val="333333"/>
          <w:sz w:val="24"/>
          <w:szCs w:val="14"/>
          <w:u w:val="single"/>
        </w:rPr>
        <w:t xml:space="preserve">Model </w:t>
      </w:r>
      <w:r w:rsidRPr="00C32448">
        <w:rPr>
          <w:rFonts w:ascii="Tahoma" w:hAnsi="Tahoma" w:cs="Tahoma"/>
          <w:color w:val="333333"/>
          <w:sz w:val="24"/>
          <w:szCs w:val="14"/>
          <w:u w:val="single"/>
        </w:rPr>
        <w:t>Reflection</w:t>
      </w:r>
    </w:p>
    <w:p w:rsidR="00C32448" w:rsidRDefault="00C424E9" w:rsidP="00C32448">
      <w:pPr>
        <w:jc w:val="center"/>
        <w:rPr>
          <w:rFonts w:ascii="Tahoma" w:hAnsi="Tahoma" w:cs="Tahoma"/>
          <w:color w:val="333333"/>
          <w:sz w:val="24"/>
          <w:szCs w:val="14"/>
          <w:u w:val="single"/>
        </w:rPr>
      </w:pPr>
      <w:r>
        <w:rPr>
          <w:rFonts w:ascii="Arial" w:hAnsi="Arial" w:cs="Arial"/>
          <w:noProof/>
          <w:color w:val="0000FF"/>
          <w:sz w:val="27"/>
          <w:szCs w:val="27"/>
        </w:rPr>
        <w:drawing>
          <wp:inline distT="0" distB="0" distL="0" distR="0">
            <wp:extent cx="2428875" cy="1872615"/>
            <wp:effectExtent l="19050" t="0" r="9525" b="0"/>
            <wp:docPr id="2" name="Picture 1" descr="http://t3.gstatic.com/images?q=tbn:ANd9GcQJIZ-uX6NUXteuKotmJCPvg5vsezkTXg8_qoJwH_IZ_ADuM4SC:blogs.ksbe.edu/shdesa/files/2013/04/SAMR-Model.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ANd9GcQJIZ-uX6NUXteuKotmJCPvg5vsezkTXg8_qoJwH_IZ_ADuM4SC:blogs.ksbe.edu/shdesa/files/2013/04/SAMR-Model.jpg">
                      <a:hlinkClick r:id="rId4"/>
                    </pic:cNvPr>
                    <pic:cNvPicPr>
                      <a:picLocks noChangeAspect="1" noChangeArrowheads="1"/>
                    </pic:cNvPicPr>
                  </pic:nvPicPr>
                  <pic:blipFill>
                    <a:blip r:embed="rId5" cstate="print"/>
                    <a:srcRect/>
                    <a:stretch>
                      <a:fillRect/>
                    </a:stretch>
                  </pic:blipFill>
                  <pic:spPr bwMode="auto">
                    <a:xfrm>
                      <a:off x="0" y="0"/>
                      <a:ext cx="2428875" cy="1872615"/>
                    </a:xfrm>
                    <a:prstGeom prst="rect">
                      <a:avLst/>
                    </a:prstGeom>
                    <a:noFill/>
                    <a:ln w="9525">
                      <a:noFill/>
                      <a:miter lim="800000"/>
                      <a:headEnd/>
                      <a:tailEnd/>
                    </a:ln>
                  </pic:spPr>
                </pic:pic>
              </a:graphicData>
            </a:graphic>
          </wp:inline>
        </w:drawing>
      </w:r>
    </w:p>
    <w:p w:rsidR="00C424E9" w:rsidRDefault="00C32448" w:rsidP="00C32448">
      <w:pPr>
        <w:rPr>
          <w:rStyle w:val="st1"/>
          <w:rFonts w:ascii="Tahoma" w:hAnsi="Tahoma" w:cs="Tahoma"/>
          <w:color w:val="545454"/>
          <w:sz w:val="24"/>
        </w:rPr>
      </w:pPr>
      <w:r>
        <w:rPr>
          <w:rFonts w:ascii="Tahoma" w:hAnsi="Tahoma" w:cs="Tahoma"/>
          <w:color w:val="333333"/>
          <w:sz w:val="24"/>
          <w:szCs w:val="14"/>
        </w:rPr>
        <w:tab/>
        <w:t>SAMR Model (</w:t>
      </w:r>
      <w:r>
        <w:rPr>
          <w:rStyle w:val="st1"/>
          <w:rFonts w:ascii="Arial" w:hAnsi="Arial" w:cs="Arial"/>
          <w:color w:val="545454"/>
        </w:rPr>
        <w:t xml:space="preserve">Substitution </w:t>
      </w:r>
      <w:r w:rsidRPr="00C32448">
        <w:rPr>
          <w:rStyle w:val="st1"/>
          <w:rFonts w:ascii="Tahoma" w:hAnsi="Tahoma" w:cs="Tahoma"/>
          <w:color w:val="545454"/>
          <w:sz w:val="24"/>
        </w:rPr>
        <w:t xml:space="preserve">Augmentation Modification Redefinition) </w:t>
      </w:r>
      <w:r>
        <w:rPr>
          <w:rStyle w:val="st1"/>
          <w:rFonts w:ascii="Tahoma" w:hAnsi="Tahoma" w:cs="Tahoma"/>
          <w:color w:val="545454"/>
          <w:sz w:val="24"/>
        </w:rPr>
        <w:t xml:space="preserve">was an interesting topic to research. It explains </w:t>
      </w:r>
      <w:r w:rsidR="003B635D">
        <w:rPr>
          <w:rStyle w:val="st1"/>
          <w:rFonts w:ascii="Tahoma" w:hAnsi="Tahoma" w:cs="Tahoma"/>
          <w:color w:val="545454"/>
          <w:sz w:val="24"/>
        </w:rPr>
        <w:t>the levels of</w:t>
      </w:r>
      <w:r>
        <w:rPr>
          <w:rStyle w:val="st1"/>
          <w:rFonts w:ascii="Tahoma" w:hAnsi="Tahoma" w:cs="Tahoma"/>
          <w:color w:val="545454"/>
          <w:sz w:val="24"/>
        </w:rPr>
        <w:t xml:space="preserve"> technology </w:t>
      </w:r>
      <w:r w:rsidR="003B635D">
        <w:rPr>
          <w:rStyle w:val="st1"/>
          <w:rFonts w:ascii="Tahoma" w:hAnsi="Tahoma" w:cs="Tahoma"/>
          <w:color w:val="545454"/>
          <w:sz w:val="24"/>
        </w:rPr>
        <w:t>use</w:t>
      </w:r>
      <w:r>
        <w:rPr>
          <w:rStyle w:val="st1"/>
          <w:rFonts w:ascii="Tahoma" w:hAnsi="Tahoma" w:cs="Tahoma"/>
          <w:color w:val="545454"/>
          <w:sz w:val="24"/>
        </w:rPr>
        <w:t xml:space="preserve"> in</w:t>
      </w:r>
      <w:r w:rsidR="003B635D">
        <w:rPr>
          <w:rStyle w:val="st1"/>
          <w:rFonts w:ascii="Tahoma" w:hAnsi="Tahoma" w:cs="Tahoma"/>
          <w:color w:val="545454"/>
          <w:sz w:val="24"/>
        </w:rPr>
        <w:t xml:space="preserve"> the</w:t>
      </w:r>
      <w:r>
        <w:rPr>
          <w:rStyle w:val="st1"/>
          <w:rFonts w:ascii="Tahoma" w:hAnsi="Tahoma" w:cs="Tahoma"/>
          <w:color w:val="545454"/>
          <w:sz w:val="24"/>
        </w:rPr>
        <w:t xml:space="preserve"> classroom and how it can be used to</w:t>
      </w:r>
      <w:r w:rsidR="003B635D">
        <w:rPr>
          <w:rStyle w:val="st1"/>
          <w:rFonts w:ascii="Tahoma" w:hAnsi="Tahoma" w:cs="Tahoma"/>
          <w:color w:val="545454"/>
          <w:sz w:val="24"/>
        </w:rPr>
        <w:t xml:space="preserve"> demonstrate and</w:t>
      </w:r>
      <w:r>
        <w:rPr>
          <w:rStyle w:val="st1"/>
          <w:rFonts w:ascii="Tahoma" w:hAnsi="Tahoma" w:cs="Tahoma"/>
          <w:color w:val="545454"/>
          <w:sz w:val="24"/>
        </w:rPr>
        <w:t xml:space="preserve"> reach higher levels of understanding.</w:t>
      </w:r>
      <w:r w:rsidR="00B944F3">
        <w:rPr>
          <w:rStyle w:val="st1"/>
          <w:rFonts w:ascii="Tahoma" w:hAnsi="Tahoma" w:cs="Tahoma"/>
          <w:color w:val="545454"/>
          <w:sz w:val="24"/>
        </w:rPr>
        <w:t xml:space="preserve"> I fi</w:t>
      </w:r>
      <w:r w:rsidR="003B635D">
        <w:rPr>
          <w:rStyle w:val="st1"/>
          <w:rFonts w:ascii="Tahoma" w:hAnsi="Tahoma" w:cs="Tahoma"/>
          <w:color w:val="545454"/>
          <w:sz w:val="24"/>
        </w:rPr>
        <w:t xml:space="preserve">nd myself learning to use new technology to teach class on a daily basis. </w:t>
      </w:r>
      <w:r w:rsidR="00DA4E27">
        <w:rPr>
          <w:rStyle w:val="st1"/>
          <w:rFonts w:ascii="Tahoma" w:hAnsi="Tahoma" w:cs="Tahoma"/>
          <w:color w:val="545454"/>
          <w:sz w:val="24"/>
        </w:rPr>
        <w:t xml:space="preserve">Availability of technological resources is always something to consider, as well as reliability of resources. </w:t>
      </w:r>
    </w:p>
    <w:p w:rsidR="00DA4E27" w:rsidRDefault="00DA4E27" w:rsidP="00C424E9">
      <w:pPr>
        <w:ind w:firstLine="720"/>
        <w:rPr>
          <w:rStyle w:val="st1"/>
          <w:rFonts w:ascii="Tahoma" w:hAnsi="Tahoma" w:cs="Tahoma"/>
          <w:color w:val="545454"/>
          <w:sz w:val="24"/>
        </w:rPr>
      </w:pPr>
      <w:r>
        <w:rPr>
          <w:rStyle w:val="st1"/>
          <w:rFonts w:ascii="Tahoma" w:hAnsi="Tahoma" w:cs="Tahoma"/>
          <w:color w:val="545454"/>
          <w:sz w:val="24"/>
        </w:rPr>
        <w:t>At my school we have to sign out a laptop cart to have computers in the class. This can be difficult at times with so many teachers trying use technology. There have also been times when certain websites are deemed inappropriate to use in a classroom that have curtailed the use of technology. I have recently tried to use a circuit building website in science class. The website is available for teachers to use and demonstrated with, but is blocked for students. I am not sure why, but you get the same response; it was used inappropriately by one student in the past, so now no one can use it! Another problem I have seen is that not all teachers, including myself, are as tech savvy as others.</w:t>
      </w:r>
      <w:r w:rsidR="00C424E9">
        <w:rPr>
          <w:rStyle w:val="st1"/>
          <w:rFonts w:ascii="Tahoma" w:hAnsi="Tahoma" w:cs="Tahoma"/>
          <w:color w:val="545454"/>
          <w:sz w:val="24"/>
        </w:rPr>
        <w:t xml:space="preserve"> The limited ability of teachers can have a great impact on the higher level use of technology in the classroom. </w:t>
      </w:r>
    </w:p>
    <w:p w:rsidR="00C424E9" w:rsidRDefault="00C424E9" w:rsidP="00C424E9">
      <w:pPr>
        <w:ind w:firstLine="720"/>
        <w:rPr>
          <w:rStyle w:val="st1"/>
          <w:rFonts w:ascii="Tahoma" w:hAnsi="Tahoma" w:cs="Tahoma"/>
          <w:color w:val="545454"/>
          <w:sz w:val="24"/>
        </w:rPr>
      </w:pPr>
      <w:r>
        <w:rPr>
          <w:rStyle w:val="st1"/>
          <w:rFonts w:ascii="Tahoma" w:hAnsi="Tahoma" w:cs="Tahoma"/>
          <w:color w:val="545454"/>
          <w:sz w:val="24"/>
        </w:rPr>
        <w:tab/>
        <w:t>Researching the SAMR Model has allowed me view my use of technology in a concrete way. It has provided goals and examples for me to use as we move forward and attempt to education the 21</w:t>
      </w:r>
      <w:r w:rsidRPr="00C424E9">
        <w:rPr>
          <w:rStyle w:val="st1"/>
          <w:rFonts w:ascii="Tahoma" w:hAnsi="Tahoma" w:cs="Tahoma"/>
          <w:color w:val="545454"/>
          <w:sz w:val="24"/>
          <w:vertAlign w:val="superscript"/>
        </w:rPr>
        <w:t>st</w:t>
      </w:r>
      <w:r>
        <w:rPr>
          <w:rStyle w:val="st1"/>
          <w:rFonts w:ascii="Tahoma" w:hAnsi="Tahoma" w:cs="Tahoma"/>
          <w:color w:val="545454"/>
          <w:sz w:val="24"/>
        </w:rPr>
        <w:t xml:space="preserve"> century learner using appropriate tools. </w:t>
      </w:r>
    </w:p>
    <w:p w:rsidR="00C424E9" w:rsidRDefault="00C424E9" w:rsidP="00C424E9">
      <w:pPr>
        <w:ind w:firstLine="720"/>
        <w:rPr>
          <w:rStyle w:val="st1"/>
          <w:rFonts w:ascii="Tahoma" w:hAnsi="Tahoma" w:cs="Tahoma"/>
          <w:color w:val="545454"/>
          <w:sz w:val="24"/>
        </w:rPr>
      </w:pPr>
    </w:p>
    <w:p w:rsidR="00DA4E27" w:rsidRPr="00C32448" w:rsidRDefault="00DA4E27" w:rsidP="00DA4E27">
      <w:pPr>
        <w:ind w:firstLine="720"/>
        <w:rPr>
          <w:rFonts w:ascii="Tahoma" w:hAnsi="Tahoma" w:cs="Tahoma"/>
          <w:color w:val="333333"/>
          <w:sz w:val="24"/>
          <w:szCs w:val="14"/>
        </w:rPr>
      </w:pPr>
      <w:r>
        <w:rPr>
          <w:rStyle w:val="st1"/>
          <w:rFonts w:ascii="Tahoma" w:hAnsi="Tahoma" w:cs="Tahoma"/>
          <w:color w:val="545454"/>
          <w:sz w:val="24"/>
        </w:rPr>
        <w:t xml:space="preserve"> </w:t>
      </w:r>
    </w:p>
    <w:p w:rsidR="00C32448" w:rsidRDefault="00C32448" w:rsidP="00C32448">
      <w:pPr>
        <w:jc w:val="center"/>
        <w:rPr>
          <w:rFonts w:ascii="Tahoma" w:hAnsi="Tahoma" w:cs="Tahoma"/>
          <w:color w:val="333333"/>
          <w:sz w:val="14"/>
          <w:szCs w:val="14"/>
        </w:rPr>
      </w:pPr>
    </w:p>
    <w:p w:rsidR="00C32448" w:rsidRDefault="00C32448" w:rsidP="00C32448">
      <w:pPr>
        <w:jc w:val="center"/>
      </w:pPr>
    </w:p>
    <w:sectPr w:rsidR="00C32448" w:rsidSect="00053F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EF25A1"/>
    <w:rsid w:val="00053F2C"/>
    <w:rsid w:val="003B635D"/>
    <w:rsid w:val="006F0F45"/>
    <w:rsid w:val="00B944F3"/>
    <w:rsid w:val="00C32448"/>
    <w:rsid w:val="00C424E9"/>
    <w:rsid w:val="00DA4E27"/>
    <w:rsid w:val="00EF25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F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C32448"/>
  </w:style>
  <w:style w:type="paragraph" w:styleId="BalloonText">
    <w:name w:val="Balloon Text"/>
    <w:basedOn w:val="Normal"/>
    <w:link w:val="BalloonTextChar"/>
    <w:uiPriority w:val="99"/>
    <w:semiHidden/>
    <w:unhideWhenUsed/>
    <w:rsid w:val="00C424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24E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google.com/imgres?imgurl=http%3A%2F%2Fblogs.ksbe.edu%2Fshdesa%2Ffiles%2F2013%2F04%2FSAMR-Model.jpg&amp;imgrefurl=https%3A%2F%2Fblogs.ksbe.edu%2Fshdesa%2Fsamr-model%2F&amp;h=464&amp;w=600&amp;tbnid=FhwHRHmtRPstDM%3A&amp;zoom=1&amp;q=samr%20model&amp;docid=akuA1ngYbKb_IM&amp;ei=PcpWU7i7JKbh2AWv2oGwCw&amp;tbm=isch&amp;ved=0CFkQMygFMAU&amp;iact=rc&amp;uact=3&amp;dur=1111&amp;page=1&amp;start=0&amp;ndsp=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224</Words>
  <Characters>1279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BCPS</Company>
  <LinksUpToDate>false</LinksUpToDate>
  <CharactersWithSpaces>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jballard</dc:creator>
  <cp:lastModifiedBy>jballard</cp:lastModifiedBy>
  <cp:revision>2</cp:revision>
  <dcterms:created xsi:type="dcterms:W3CDTF">2014-04-22T20:02:00Z</dcterms:created>
  <dcterms:modified xsi:type="dcterms:W3CDTF">2014-04-22T20:02:00Z</dcterms:modified>
</cp:coreProperties>
</file>